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61C2" w14:textId="77777777" w:rsidR="00CA6576" w:rsidRPr="00526F3E" w:rsidRDefault="00CA6576" w:rsidP="00CA6576">
      <w:pPr>
        <w:jc w:val="both"/>
        <w:rPr>
          <w:b/>
          <w:sz w:val="24"/>
          <w:szCs w:val="24"/>
        </w:rPr>
      </w:pPr>
      <w:r w:rsidRPr="006548AE">
        <w:rPr>
          <w:noProof/>
        </w:rPr>
        <w:drawing>
          <wp:anchor distT="0" distB="0" distL="114300" distR="114300" simplePos="0" relativeHeight="251659264" behindDoc="0" locked="0" layoutInCell="1" allowOverlap="1" wp14:anchorId="2ED6A03E" wp14:editId="7ACE2D5B">
            <wp:simplePos x="0" y="0"/>
            <wp:positionH relativeFrom="column">
              <wp:posOffset>1109980</wp:posOffset>
            </wp:positionH>
            <wp:positionV relativeFrom="paragraph">
              <wp:posOffset>-10795</wp:posOffset>
            </wp:positionV>
            <wp:extent cx="545465" cy="691515"/>
            <wp:effectExtent l="0" t="0" r="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526F3E">
        <w:rPr>
          <w:b/>
          <w:sz w:val="24"/>
          <w:szCs w:val="24"/>
        </w:rPr>
        <w:tab/>
      </w:r>
      <w:r w:rsidRPr="00526F3E">
        <w:rPr>
          <w:b/>
          <w:sz w:val="24"/>
          <w:szCs w:val="24"/>
        </w:rPr>
        <w:tab/>
      </w:r>
    </w:p>
    <w:p w14:paraId="18143681" w14:textId="77777777" w:rsidR="003307D5" w:rsidRPr="00454E8E" w:rsidRDefault="00CA6576" w:rsidP="00CA6576">
      <w:pPr>
        <w:pStyle w:val="NoSpacing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 xml:space="preserve">        </w:t>
      </w:r>
      <w:r w:rsidR="0045341C" w:rsidRPr="00454E8E">
        <w:rPr>
          <w:rFonts w:ascii="Times New Roman" w:hAnsi="Times New Roman" w:cs="Times New Roman"/>
        </w:rPr>
        <w:t xml:space="preserve">        </w:t>
      </w:r>
      <w:r w:rsidRPr="00454E8E">
        <w:rPr>
          <w:rFonts w:ascii="Times New Roman" w:hAnsi="Times New Roman" w:cs="Times New Roman"/>
        </w:rPr>
        <w:t>REPUBLIKA HRVATSKA</w:t>
      </w:r>
    </w:p>
    <w:p w14:paraId="5A7BC356" w14:textId="77777777" w:rsidR="006E3A34" w:rsidRPr="00454E8E" w:rsidRDefault="00CA6576" w:rsidP="00CA6576">
      <w:pPr>
        <w:pStyle w:val="NoSpacing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 xml:space="preserve">   MINISTARSTVO PRAVOSUĐA</w:t>
      </w:r>
      <w:r w:rsidR="0045341C" w:rsidRPr="00454E8E">
        <w:rPr>
          <w:rFonts w:ascii="Times New Roman" w:hAnsi="Times New Roman" w:cs="Times New Roman"/>
        </w:rPr>
        <w:t xml:space="preserve"> I UPRAVE</w:t>
      </w:r>
    </w:p>
    <w:p w14:paraId="5901973A" w14:textId="77777777" w:rsidR="00CA6576" w:rsidRPr="00454E8E" w:rsidRDefault="00CA6576" w:rsidP="00CA6576">
      <w:pPr>
        <w:pStyle w:val="NoSpacing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>UPRAVA ZA ZATVORSKI SUSTAV</w:t>
      </w:r>
      <w:r w:rsidR="006E3A34" w:rsidRPr="00454E8E">
        <w:rPr>
          <w:rFonts w:ascii="Times New Roman" w:hAnsi="Times New Roman" w:cs="Times New Roman"/>
        </w:rPr>
        <w:t xml:space="preserve"> </w:t>
      </w:r>
      <w:r w:rsidRPr="00454E8E">
        <w:rPr>
          <w:rFonts w:ascii="Times New Roman" w:hAnsi="Times New Roman" w:cs="Times New Roman"/>
        </w:rPr>
        <w:t>I PROBACIJU</w:t>
      </w:r>
    </w:p>
    <w:p w14:paraId="2D1375DF" w14:textId="77777777" w:rsidR="00CA6576" w:rsidRPr="00454E8E" w:rsidRDefault="00CA6576" w:rsidP="00CA6576">
      <w:pPr>
        <w:pStyle w:val="NoSpacing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 xml:space="preserve">                  </w:t>
      </w:r>
      <w:r w:rsidR="0045341C" w:rsidRPr="00454E8E">
        <w:rPr>
          <w:rFonts w:ascii="Times New Roman" w:hAnsi="Times New Roman" w:cs="Times New Roman"/>
        </w:rPr>
        <w:t xml:space="preserve">     </w:t>
      </w:r>
      <w:r w:rsidR="00D8183F" w:rsidRPr="00454E8E">
        <w:rPr>
          <w:rFonts w:ascii="Times New Roman" w:hAnsi="Times New Roman" w:cs="Times New Roman"/>
        </w:rPr>
        <w:t xml:space="preserve">  </w:t>
      </w:r>
      <w:r w:rsidR="006E3A34" w:rsidRPr="00454E8E">
        <w:rPr>
          <w:rFonts w:ascii="Times New Roman" w:hAnsi="Times New Roman" w:cs="Times New Roman"/>
        </w:rPr>
        <w:t>ZATVOR U OSIJEKU</w:t>
      </w:r>
    </w:p>
    <w:p w14:paraId="5E9DB1C5" w14:textId="77777777" w:rsidR="006548AE" w:rsidRPr="00454E8E" w:rsidRDefault="006548AE" w:rsidP="00CA6576">
      <w:pPr>
        <w:pStyle w:val="NoSpacing"/>
        <w:rPr>
          <w:rFonts w:ascii="Times New Roman" w:hAnsi="Times New Roman" w:cs="Times New Roman"/>
          <w:b/>
        </w:rPr>
      </w:pPr>
    </w:p>
    <w:p w14:paraId="62B9B086" w14:textId="77777777" w:rsidR="00FC5683" w:rsidRPr="00454E8E" w:rsidRDefault="00402F2F" w:rsidP="00FC5683">
      <w:pPr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Osijek, 27. veljače 2023</w:t>
      </w:r>
      <w:r w:rsidR="00FC5683" w:rsidRPr="00454E8E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FC5683" w:rsidRPr="00454E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B5FC58" w14:textId="77777777" w:rsidR="00FC5683" w:rsidRPr="00454E8E" w:rsidRDefault="00FC5683" w:rsidP="00FC56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9E7284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4E8E">
        <w:rPr>
          <w:rFonts w:ascii="Times New Roman" w:eastAsia="Times New Roman" w:hAnsi="Times New Roman" w:cs="Times New Roman"/>
          <w:sz w:val="24"/>
          <w:szCs w:val="24"/>
          <w:u w:val="single"/>
        </w:rPr>
        <w:t>OPIS POSLOVA, PODACI O PLAĆI RADNOG MJESTA, SADRŽAJ I NAČIN TESTIRANJA, TE PRAVNI IZVORI ZA PRIPREMU KANDIDATA ZA TESTIRANJE</w:t>
      </w:r>
    </w:p>
    <w:p w14:paraId="019C14CA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62CE6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 xml:space="preserve">Opis poslova radnog mjesta </w:t>
      </w:r>
      <w:r w:rsidR="00C8696E" w:rsidRPr="00454E8E">
        <w:rPr>
          <w:rFonts w:ascii="Times New Roman" w:eastAsia="Times New Roman" w:hAnsi="Times New Roman" w:cs="Times New Roman"/>
          <w:b/>
          <w:sz w:val="24"/>
          <w:szCs w:val="24"/>
        </w:rPr>
        <w:t>viša</w:t>
      </w:r>
      <w:r w:rsidR="00C8696E" w:rsidRPr="0045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96E" w:rsidRPr="00454E8E">
        <w:rPr>
          <w:rFonts w:ascii="Times New Roman" w:eastAsia="Times New Roman" w:hAnsi="Times New Roman" w:cs="Times New Roman"/>
          <w:b/>
          <w:sz w:val="24"/>
          <w:szCs w:val="24"/>
        </w:rPr>
        <w:t>medicinska</w:t>
      </w:r>
      <w:r w:rsidRPr="00454E8E">
        <w:rPr>
          <w:rFonts w:ascii="Times New Roman" w:eastAsia="Times New Roman" w:hAnsi="Times New Roman" w:cs="Times New Roman"/>
          <w:b/>
          <w:sz w:val="24"/>
          <w:szCs w:val="24"/>
        </w:rPr>
        <w:t xml:space="preserve"> sestra/tehničar</w:t>
      </w:r>
      <w:r w:rsidRPr="00454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855124" w14:textId="77777777" w:rsidR="00FC5683" w:rsidRPr="00FC5683" w:rsidRDefault="00FA5D2F" w:rsidP="00E6641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Organizira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nadzire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sestra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tehničara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provedbu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stručnih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naloga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liječnika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podjelu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propisane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terapije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prehranu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zatvorenika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istražnih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zatvorenika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kažnjenika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maloljetnika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0CBD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indiciranih</w:t>
      </w:r>
      <w:proofErr w:type="spellEnd"/>
      <w:r w:rsidR="00C70CBD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0CBD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pretraga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Organizira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provodi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zdravstvenu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njegu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vodi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propisanu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dokumentaciju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evidencije,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sudjeluje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izradi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statističkih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drugih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Obavlja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druge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poslove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nalogu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nadređenih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F86B25D" w14:textId="77777777" w:rsidR="00FC5683" w:rsidRPr="00FC5683" w:rsidRDefault="00FC5683" w:rsidP="00FC568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3D755CEC" w14:textId="77777777" w:rsidR="00FC5683" w:rsidRPr="00FC5683" w:rsidRDefault="00FC5683" w:rsidP="00FC568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5A7A99FB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Podaci o plaći radnog mjesta</w:t>
      </w: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2C7220A1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15A904A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 xml:space="preserve">Na temelju članka 108. Zakona o državnim službenicima i namještenicima („Narodne novine“ broj 27/2001), a u vezi s člankom 144. stavak 2. Zakona o državnim službenicima („Narodne novine“ broj 92/05, 140/05, 142/06, 77/07, 107/07, 27/08, 34/11, 49/11, 150/11, 34/12, 49/12, 37/13, 38/13, 01/15, 138/15, 61/17, 70/19, 98/19, 141/22), plaću navedenog radnog mjesta čini umnožak koeficijenta složenosti poslova radnog mjesta koji, sukladno Uredbi o nazivima radnih mjesta i koeficijentima složenosti poslova u državnoj službi („Narodne novine“, broj 37/2001, 38/2001 - ispravak, 71/2001, 89/2001, 112/2001, 7/2002 - ispravak, 17/2003, 197/2003, 21/2004, 25/2004 - ispravak, 66/2005, 131/2005, 11/2007, 47/2007, 109/2007, 58/2008, 32/2009, 140/2009, 21/2010, 38/2010, 77/2010, 113/2010, 22/2011, 142/2011, 31/2012, 49/2012, 60/2012, 78/2012, 82/2012, 100/2012, 124/2012, 140/2012, 16/2013, 25/2013, 52/2013, 96/2013, 126/2013, 02/2014, 94/2014, 140/2014, 151/2014, 76/2015, 100/2015, 71/2018, 15/2019, 73/2019, 63/2021, 13/2022, 139/2022) iznosi </w:t>
      </w:r>
      <w:r w:rsidR="005B6008">
        <w:rPr>
          <w:rFonts w:ascii="Times New Roman" w:eastAsia="Times New Roman" w:hAnsi="Times New Roman" w:cs="Times New Roman"/>
          <w:sz w:val="24"/>
          <w:szCs w:val="24"/>
        </w:rPr>
        <w:t>1,</w:t>
      </w:r>
      <w:r w:rsidR="00034C40" w:rsidRPr="00454E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4E8E">
        <w:rPr>
          <w:rFonts w:ascii="Times New Roman" w:eastAsia="Times New Roman" w:hAnsi="Times New Roman" w:cs="Times New Roman"/>
          <w:sz w:val="24"/>
          <w:szCs w:val="24"/>
        </w:rPr>
        <w:t>00 i osnovice za izračun plaće uvećan za 0,5% za svaku navršenu godinu radnog staža.</w:t>
      </w:r>
    </w:p>
    <w:p w14:paraId="7A5E2B84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9B84F7B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C5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Sadržaj i način testiranja</w:t>
      </w: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7ECDE424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BB63DB4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Provjera znanja, sposobnosti i vještina kandidata te rezultata u dosadašnjem radu utvrđuje se putem testiranja i razgovora (intervjua) Komisije s kandidatima. Testiranje se sastoji od provjere znanja, sposobnosti i vještina bitnih za obavljanje poslova radnog mjesta (pisano dio testiranja) i provjere znanja rada na računalu (pisani dio testiranja). Provjera znanja, sposobnosti i vještina vrednuje se bodovima od 0 do 10. Bodovi se mogu utvrditi decimalnim brojem, najviše na dvije decimale. Smatra se da je kandidat zadovoljio na provedenoj provjeri znanja, sposobnosti i vještina, ako je na provedenoj provjeri dobio najmanje 5 bodova. Kandidat koji ne zadovolji na provedenoj provjeri ne može sudjelovati u daljnjem postupku.</w:t>
      </w:r>
    </w:p>
    <w:p w14:paraId="5969E959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lastRenderedPageBreak/>
        <w:t>Na razgovor (intervju) pozvat će se kandidati koji su ostvarili ukupno najviše bodova na testiranju.</w:t>
      </w:r>
    </w:p>
    <w:p w14:paraId="4F29D5B2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 xml:space="preserve"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 </w:t>
      </w:r>
    </w:p>
    <w:p w14:paraId="12F7E9C1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Nakon provedenog intervjua Komisija utvrđuje rang-listu kandidata prema ukupnom broju bodova ostvarenih na testiranju i intervjuu.</w:t>
      </w:r>
    </w:p>
    <w:p w14:paraId="4BCF4DA8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2F6E0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Pravni izvori za pripremu kandidata za testiranje</w:t>
      </w:r>
      <w:r w:rsidRPr="00454E8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25EF34" w14:textId="77777777" w:rsidR="00FC5683" w:rsidRPr="00454E8E" w:rsidRDefault="00FC5683" w:rsidP="00FC568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6733B" w14:textId="77777777" w:rsidR="00FC5683" w:rsidRPr="00454E8E" w:rsidRDefault="00FC5683" w:rsidP="00FC5683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Zakon o izvršavanju kazne zatvora  („Narodne novine“, broj 14/21)</w:t>
      </w:r>
    </w:p>
    <w:p w14:paraId="118F9A5E" w14:textId="77777777" w:rsidR="00FC5683" w:rsidRPr="00454E8E" w:rsidRDefault="00FC5683" w:rsidP="00FC568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Pravilnik o standardima smještaja i prehrane zatvorenika („Narodne novine“, broj 78/22)</w:t>
      </w:r>
    </w:p>
    <w:p w14:paraId="4D21CC42" w14:textId="77777777" w:rsidR="00FC5683" w:rsidRPr="00454E8E" w:rsidRDefault="00FC5683" w:rsidP="00FC5683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Pravilnik o kućnom redu u zatvorima za izvršavanje istražnog zatvora („Narodne novine“ broj 8/10).</w:t>
      </w:r>
    </w:p>
    <w:p w14:paraId="24A5DE17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5D13B" w14:textId="77777777" w:rsidR="00FC5683" w:rsidRPr="00454E8E" w:rsidRDefault="00FC5683" w:rsidP="00FC5683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7872BE" w14:textId="77777777" w:rsidR="00A7248E" w:rsidRPr="00454E8E" w:rsidRDefault="00A7248E" w:rsidP="00CA65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A7248E" w:rsidRPr="00454E8E" w:rsidSect="0033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902"/>
    <w:multiLevelType w:val="hybridMultilevel"/>
    <w:tmpl w:val="4DF2D446"/>
    <w:lvl w:ilvl="0" w:tplc="06BCD53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1DA"/>
    <w:multiLevelType w:val="hybridMultilevel"/>
    <w:tmpl w:val="A6E8C1EA"/>
    <w:lvl w:ilvl="0" w:tplc="E4D0B3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151"/>
    <w:multiLevelType w:val="hybridMultilevel"/>
    <w:tmpl w:val="C302A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762A"/>
    <w:multiLevelType w:val="hybridMultilevel"/>
    <w:tmpl w:val="D80ABA80"/>
    <w:lvl w:ilvl="0" w:tplc="4B0C78C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90414"/>
    <w:multiLevelType w:val="hybridMultilevel"/>
    <w:tmpl w:val="63180382"/>
    <w:lvl w:ilvl="0" w:tplc="8A346F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43EE9"/>
    <w:multiLevelType w:val="hybridMultilevel"/>
    <w:tmpl w:val="65B41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1407"/>
    <w:multiLevelType w:val="hybridMultilevel"/>
    <w:tmpl w:val="4EFEC2F6"/>
    <w:lvl w:ilvl="0" w:tplc="1336851E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E5E550B"/>
    <w:multiLevelType w:val="hybridMultilevel"/>
    <w:tmpl w:val="89027DA0"/>
    <w:lvl w:ilvl="0" w:tplc="FF6ED9A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30566"/>
    <w:multiLevelType w:val="hybridMultilevel"/>
    <w:tmpl w:val="0CBCE074"/>
    <w:lvl w:ilvl="0" w:tplc="E95AA89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0337"/>
    <w:multiLevelType w:val="hybridMultilevel"/>
    <w:tmpl w:val="B35A2558"/>
    <w:lvl w:ilvl="0" w:tplc="DA2ED7A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8C7"/>
    <w:multiLevelType w:val="hybridMultilevel"/>
    <w:tmpl w:val="3864D43A"/>
    <w:lvl w:ilvl="0" w:tplc="FF700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14F3D"/>
    <w:multiLevelType w:val="hybridMultilevel"/>
    <w:tmpl w:val="E8DE0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0F99"/>
    <w:multiLevelType w:val="hybridMultilevel"/>
    <w:tmpl w:val="D5666994"/>
    <w:lvl w:ilvl="0" w:tplc="A30A4CF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6802835">
    <w:abstractNumId w:val="5"/>
  </w:num>
  <w:num w:numId="2" w16cid:durableId="1600795484">
    <w:abstractNumId w:val="4"/>
  </w:num>
  <w:num w:numId="3" w16cid:durableId="16532118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57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29119">
    <w:abstractNumId w:val="12"/>
  </w:num>
  <w:num w:numId="6" w16cid:durableId="753630634">
    <w:abstractNumId w:val="0"/>
  </w:num>
  <w:num w:numId="7" w16cid:durableId="1859660533">
    <w:abstractNumId w:val="7"/>
  </w:num>
  <w:num w:numId="8" w16cid:durableId="683291601">
    <w:abstractNumId w:val="2"/>
  </w:num>
  <w:num w:numId="9" w16cid:durableId="340935987">
    <w:abstractNumId w:val="9"/>
  </w:num>
  <w:num w:numId="10" w16cid:durableId="51858019">
    <w:abstractNumId w:val="11"/>
  </w:num>
  <w:num w:numId="11" w16cid:durableId="911087405">
    <w:abstractNumId w:val="6"/>
  </w:num>
  <w:num w:numId="12" w16cid:durableId="1684093143">
    <w:abstractNumId w:val="10"/>
  </w:num>
  <w:num w:numId="13" w16cid:durableId="818153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76"/>
    <w:rsid w:val="0000175D"/>
    <w:rsid w:val="00034C40"/>
    <w:rsid w:val="000B0B96"/>
    <w:rsid w:val="00134519"/>
    <w:rsid w:val="00136F5A"/>
    <w:rsid w:val="001D3226"/>
    <w:rsid w:val="002B0594"/>
    <w:rsid w:val="002D15E7"/>
    <w:rsid w:val="003307D5"/>
    <w:rsid w:val="00340F74"/>
    <w:rsid w:val="0038030B"/>
    <w:rsid w:val="00402F2F"/>
    <w:rsid w:val="004509E1"/>
    <w:rsid w:val="0045341C"/>
    <w:rsid w:val="00454E8E"/>
    <w:rsid w:val="0047551F"/>
    <w:rsid w:val="004A2BF8"/>
    <w:rsid w:val="005107FD"/>
    <w:rsid w:val="00526F3E"/>
    <w:rsid w:val="00565809"/>
    <w:rsid w:val="0059022F"/>
    <w:rsid w:val="005B6008"/>
    <w:rsid w:val="005D6CBB"/>
    <w:rsid w:val="005E0907"/>
    <w:rsid w:val="005E147A"/>
    <w:rsid w:val="006548AE"/>
    <w:rsid w:val="00672FBE"/>
    <w:rsid w:val="006D4124"/>
    <w:rsid w:val="006E3A34"/>
    <w:rsid w:val="007C42F6"/>
    <w:rsid w:val="00814B8A"/>
    <w:rsid w:val="008F7F02"/>
    <w:rsid w:val="00925053"/>
    <w:rsid w:val="00994C5D"/>
    <w:rsid w:val="00A7248E"/>
    <w:rsid w:val="00AC08DA"/>
    <w:rsid w:val="00AC2886"/>
    <w:rsid w:val="00AD6459"/>
    <w:rsid w:val="00AF0BDD"/>
    <w:rsid w:val="00B027D6"/>
    <w:rsid w:val="00BD7EAE"/>
    <w:rsid w:val="00C5646F"/>
    <w:rsid w:val="00C70CBD"/>
    <w:rsid w:val="00C740C8"/>
    <w:rsid w:val="00C8696E"/>
    <w:rsid w:val="00CA6576"/>
    <w:rsid w:val="00D505C1"/>
    <w:rsid w:val="00D6199D"/>
    <w:rsid w:val="00D8183F"/>
    <w:rsid w:val="00DF5A09"/>
    <w:rsid w:val="00E06030"/>
    <w:rsid w:val="00E51307"/>
    <w:rsid w:val="00E66410"/>
    <w:rsid w:val="00E91007"/>
    <w:rsid w:val="00E9422D"/>
    <w:rsid w:val="00EB308E"/>
    <w:rsid w:val="00EC26BA"/>
    <w:rsid w:val="00FA5D2F"/>
    <w:rsid w:val="00FC5683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E689"/>
  <w15:docId w15:val="{EE237A39-1F7A-4DDA-A85D-6421CE48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576"/>
    <w:pPr>
      <w:ind w:left="720"/>
      <w:contextualSpacing/>
    </w:pPr>
  </w:style>
  <w:style w:type="paragraph" w:styleId="NoSpacing">
    <w:name w:val="No Spacing"/>
    <w:uiPriority w:val="1"/>
    <w:qFormat/>
    <w:rsid w:val="00CA6576"/>
    <w:pPr>
      <w:spacing w:after="0" w:line="240" w:lineRule="auto"/>
    </w:pPr>
  </w:style>
  <w:style w:type="paragraph" w:customStyle="1" w:styleId="Default">
    <w:name w:val="Default"/>
    <w:rsid w:val="00925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1939A-5C90-4E56-9CF6-3D2A6B8F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sderek</dc:creator>
  <cp:lastModifiedBy>Marija Grbin Živković</cp:lastModifiedBy>
  <cp:revision>2</cp:revision>
  <cp:lastPrinted>2017-12-05T09:07:00Z</cp:lastPrinted>
  <dcterms:created xsi:type="dcterms:W3CDTF">2023-03-02T07:15:00Z</dcterms:created>
  <dcterms:modified xsi:type="dcterms:W3CDTF">2023-03-02T07:15:00Z</dcterms:modified>
</cp:coreProperties>
</file>